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-546099</wp:posOffset>
                </wp:positionV>
                <wp:extent cx="2385746" cy="78493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57890" y="3392295"/>
                          <a:ext cx="2376221" cy="77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 New" w:cs="Cordia New" w:eastAsia="Cordia New" w:hAnsi="Cordia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เอกสารหมายเลข ๕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การประเมินระดับที่ ๒ องค์กรพัฒนาคุณธรรม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เอกสารตามตัวชี้วัด ข้อที่ ๖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-546099</wp:posOffset>
                </wp:positionV>
                <wp:extent cx="2385746" cy="78493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746" cy="784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การยกย่องเชิดชูเกียรติ ของบุคคล หน่วยงาน </w:t>
        <w:br w:type="textWrapping"/>
        <w:t xml:space="preserve">ประจำปีงบประมาณ พ.ศ. ๒๕๖๖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7493000</wp:posOffset>
                </wp:positionH>
                <wp:positionV relativeFrom="paragraph">
                  <wp:posOffset>-482599</wp:posOffset>
                </wp:positionV>
                <wp:extent cx="2173605" cy="8712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3960" y="3349153"/>
                          <a:ext cx="21640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หลักฐาน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การประเมินระดับที่ ๒ องค์กรคุณธรรม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เอกสารตามตัวชี้วัด ข้อที่ ๑ และ 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7493000</wp:posOffset>
                </wp:positionH>
                <wp:positionV relativeFrom="paragraph">
                  <wp:posOffset>-482599</wp:posOffset>
                </wp:positionV>
                <wp:extent cx="2173605" cy="8712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605" cy="87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ind w:left="691" w:firstLine="72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หน่วยงาน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 xml:space="preserve">(ชื่อหน่วยงานระดับสำนัก/กอง หรือเทียบเท่า ที่ตั้งอยู่ในส่วนกลาง)</w:t>
        <w:tab/>
        <w:t xml:space="preserve">   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240" w:lineRule="auto"/>
        <w:ind w:firstLine="692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กระบวนการประกาศยกย่อง เชิดชูเกียรติ</w:t>
      </w:r>
    </w:p>
    <w:p w:rsidR="00000000" w:rsidDel="00000000" w:rsidP="00000000" w:rsidRDefault="00000000" w:rsidRPr="00000000" w14:paraId="00000005">
      <w:pPr>
        <w:spacing w:after="0" w:before="120" w:lineRule="auto"/>
        <w:ind w:left="1985" w:hanging="56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มี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กระบวนการประกาศยกย่อง เชิดชูเกียรติบุคคล และ/หรือ หน่วยงานภายในและ/หรือภายนอกองค์กร </w:t>
        <w:br w:type="textWrapping"/>
        <w:t xml:space="preserve">  ที่มีคุณธรรมหรือทำความดีจนเป็นแบบอย่างได้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6" w:right="0" w:hanging="357.00000000000017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ระดับบุคคล  จำนวน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คน ได้แก่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- นามสกุล</w:t>
        <w:tab/>
        <w:tab/>
        <w:tab/>
        <w:tab/>
        <w:t xml:space="preserve">  ตำแหน่ง/หน่วยงาน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0" w:lineRule="auto"/>
        <w:ind w:left="3261" w:hanging="1101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หมายเหตุ : </w:t>
        <w:tab/>
        <w:t xml:space="preserve">กรุณาแนบหลักฐานประกอบ เช่น รางวัล/เกียรติบัตร/หนังสือรับรอง </w:t>
        <w:br w:type="textWrapping"/>
        <w:t xml:space="preserve">ที่ได้รับจากหน่วยงานทั้งที่เป็นหน่วยงานภายในและหน่วยงานภายนอก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120" w:line="276" w:lineRule="auto"/>
        <w:ind w:left="2126" w:right="0" w:hanging="357.00000000000017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ระดับหน่วยงาน  จำนวน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รางวัล ได้แก่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รางวัล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รางวัล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รางวัล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3260" w:right="-286" w:hanging="1100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หมายเหตุ : </w:t>
        <w:tab/>
        <w:t xml:space="preserve">กรุณาแนบหลักฐานประกอบ เช่น รางวัล/เกียรติบัตร/หนังสือรับรอง </w:t>
        <w:br w:type="textWrapping"/>
        <w:t xml:space="preserve">ที่ได้รับจากหน่วยงานทั้งที่เป็นหน่วยงานภายในและหน่วยงานภายนอก </w:t>
      </w:r>
    </w:p>
    <w:p w:rsidR="00000000" w:rsidDel="00000000" w:rsidP="00000000" w:rsidRDefault="00000000" w:rsidRPr="00000000" w14:paraId="00000011">
      <w:pPr>
        <w:spacing w:after="0" w:before="240" w:lineRule="auto"/>
        <w:ind w:left="2127" w:hanging="70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ไม่มี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กระบวนการประกาศยกย่อง เชิดชูเกียรติบุคคล และ/หรือ หน่วยงานภายในและ/หรือ</w:t>
        <w:br w:type="textWrapping"/>
        <w:t xml:space="preserve">  ภายนอกองค์กร ที่มีคุณธรรมหรือทำความดีจนเป็นแบบอย่างได้</w:t>
      </w:r>
    </w:p>
    <w:p w:rsidR="00000000" w:rsidDel="00000000" w:rsidP="00000000" w:rsidRDefault="00000000" w:rsidRPr="00000000" w14:paraId="00000012">
      <w:pPr>
        <w:spacing w:after="0" w:before="360" w:lineRule="auto"/>
        <w:ind w:firstLine="72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การประชาสัมพันธ์การประกาศยกย่อง เชิดชูเกียรติ</w:t>
      </w:r>
    </w:p>
    <w:p w:rsidR="00000000" w:rsidDel="00000000" w:rsidP="00000000" w:rsidRDefault="00000000" w:rsidRPr="00000000" w14:paraId="00000013">
      <w:pPr>
        <w:spacing w:after="0" w:before="120" w:lineRule="auto"/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การประชาสัมพันธ์การประกาศยกย่องภายในองค์กรผ่านช่องทางสื่อสารที่หลากหลาย เช่น Facebook </w:t>
        <w:br w:type="textWrapping"/>
        <w:t xml:space="preserve">                   Website เป็นต้น</w:t>
      </w:r>
    </w:p>
    <w:p w:rsidR="00000000" w:rsidDel="00000000" w:rsidP="00000000" w:rsidRDefault="00000000" w:rsidRPr="00000000" w14:paraId="00000014">
      <w:pPr>
        <w:spacing w:after="0" w:lineRule="auto"/>
        <w:ind w:left="3261" w:hanging="1101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หมายเหตุ : </w:t>
        <w:tab/>
        <w:t xml:space="preserve">กรุณาแนบหลักฐานการประชาสัมพันธ์การประกาศยกย่องภายในองค์กร</w:t>
      </w:r>
    </w:p>
    <w:p w:rsidR="00000000" w:rsidDel="00000000" w:rsidP="00000000" w:rsidRDefault="00000000" w:rsidRPr="00000000" w14:paraId="00000015">
      <w:pPr>
        <w:spacing w:after="0" w:before="240" w:lineRule="auto"/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ไม่มี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การประชาสัมพันธ์การประกาศยกย่องภายในองค์กรผ่านช่องทางสื่อสารที่หลากหลาย</w:t>
      </w:r>
    </w:p>
    <w:p w:rsidR="00000000" w:rsidDel="00000000" w:rsidP="00000000" w:rsidRDefault="00000000" w:rsidRPr="00000000" w14:paraId="00000016">
      <w:pPr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3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ผู้รับรอง</w:t>
      </w:r>
    </w:p>
    <w:p w:rsidR="00000000" w:rsidDel="00000000" w:rsidP="00000000" w:rsidRDefault="00000000" w:rsidRPr="00000000" w14:paraId="00000019">
      <w:pPr>
        <w:spacing w:after="0" w:lineRule="auto"/>
        <w:ind w:left="3600" w:firstLine="720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(หัวหน้าหน่วยงานระดับสำนัก/กอง หรือเทียบเท่า)</w:t>
      </w:r>
    </w:p>
    <w:sectPr>
      <w:pgSz w:h="16838" w:w="11906" w:orient="portrait"/>
      <w:pgMar w:bottom="284" w:top="1440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